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UiPath Project Lifecycle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RPA-118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UiPath Project Lifecycle training course teaches attendees how to qualify, capture, design, configure, test, and deploy enterprise-scale RPA solutions.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> We recommend a maximum of 10 students, but can accommodate up to 12 students per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 taken Accelebrate's 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UiPath Foundation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 and knowledge of RPA.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RPA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virtual classroom sessions: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to the course, Accelebrate will provide a virtual learning platform (Zoom).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will be sent in advance.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to an internet connection is essential.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headset with a microphone is recommended for the session.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Successfully complete activities and deliverables across each distinct phase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candidate qualification, capture, and definition, as well as effort estimation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and configure robust, reliable, and scalable RPA solutions aligned with industry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testing, ensuring solutions are technically sound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RPA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RPA?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is RPA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RPA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RPA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lifecycle of an RPA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does each phase entail?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Expected deliverables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Capture &amp; Definition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makes a good process candidate?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As-Is Process Maps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and why do we create As-Is Process Maps?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initial estimations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Design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To-Be Process Maps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and why do we create To-Be Process Maps?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refined estimations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Structuring UiPath Processes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Library Projects?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designing and building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Library Projects and Process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designing and building Process Projects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Testing and Deployment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RPA testing?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Devising test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RPA solutions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Systems Integration Testing (SIT)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Acceptance Testing (UAT)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UiPath Project-Lifecycle Certification Information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uipath-foundati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