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Intermediate Tableau</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TAB-102</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intermediate Tableau training course teaches students to take Tableau to the next level with advanced calculations, enhanced interactivity, and advanced analytics. Attendees will learn how to use actions to create interactive dashboards, apply cutting-edge formatting techniques, implement dashboard best practices, and much more.</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Intermediate Tableau training students should have taken Accelebrate's </w:t>
      </w:r>
      <w:hyperlink r:id="rId5" w:history="1">
        <w:r>
          <w:rPr>
            <w:rFonts w:ascii="Verdana" w:eastAsia="Verdana" w:hAnsi="Verdana" w:cs="Verdana"/>
            <w:b w:val="0"/>
            <w:sz w:val="20"/>
          </w:rPr>
          <w:t>introductory Tableau course</w:t>
        </w:r>
      </w:hyperlink>
      <w:r>
        <w:rPr>
          <w:rFonts w:ascii="Verdana" w:eastAsia="Verdana" w:hAnsi="Verdana" w:cs="Verdana"/>
          <w:b w:val="0"/>
          <w:sz w:val="20"/>
        </w:rPr>
        <w:t>, or have the equivalent knowledge.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Tableau Desktop</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Microsoft Excel 2016 or later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Internet access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Related data and lab files that Accelebrate would provide</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complex calculations and dynamic parameters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a dashboard with powerful interactivity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Produce complex chart types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Apply advanced formatting and data visualization best practices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Slice and dice their data to mine for critical insights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Calculated Fields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Aggregate Calculations &amp; Ratios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Logical Calculations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Date Calculations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Parameters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Pre-defined Lists for Faster Filtering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Top N Filter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Reference Line Parameter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Swapping Dimensions or Measures in a View</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Actions to Create Interactive Dashboards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Filter Actions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Highlight Actions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URL Actions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Combining Parameters and Actions: On Demand Charts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Advanced Chart Types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Advanced Formatting &amp; Dashboard Best Practices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Layout Containers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Floating Element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When to Use Which</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Effective Dashboard Layouts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Layout Best Practices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Titles and Labeling</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Color Choices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Do</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Guided Analytics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Advanced Tooltips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Text with formatting and dynamic data woven in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Viz in tooltip</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Custom Shapes &amp; Custom Color Palettes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Advanced Segmentation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Dynamic Sets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Top N Sets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Conditional Sets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Combined Sets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 Actions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Clustering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Advanced Analytics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Reference Bands and Reference Distributions Explained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Reference bands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Reference Distributions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60, 80% of Total, Percentiles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Quantiles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Standard Deviation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Box Plots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Forecasting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Storypoints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To Publish a Workbook to Tableau Server</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©2003-2025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file:////training/tableau-introduction-analyst"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