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Salesforce System Administration</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SF-100</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course, designed for new Salesforce</w:t>
      </w:r>
      <w:r>
        <w:rPr>
          <w:rFonts w:ascii="Verdana" w:eastAsia="Verdana" w:hAnsi="Verdana" w:cs="Verdana"/>
          <w:b w:val="0"/>
          <w:sz w:val="20"/>
          <w:vertAlign w:val="superscript"/>
        </w:rPr>
        <w:t>®</w:t>
      </w:r>
      <w:r>
        <w:rPr>
          <w:rFonts w:ascii="Verdana" w:eastAsia="Verdana" w:hAnsi="Verdana" w:cs="Verdana"/>
          <w:b w:val="0"/>
          <w:sz w:val="20"/>
        </w:rPr>
        <w:t xml:space="preserve"> system administrators, teaches attendees everything they need to get started with Salesforce from setting up and managing users to creating insightful Reports and Dashboards. This course sets the stage for the next class </w:t>
      </w:r>
      <w:hyperlink r:id="rId5" w:history="1">
        <w:r>
          <w:rPr>
            <w:rFonts w:ascii="Verdana" w:eastAsia="Verdana" w:hAnsi="Verdana" w:cs="Verdana"/>
            <w:b w:val="0"/>
            <w:sz w:val="20"/>
          </w:rPr>
          <w:t>Advanced Salesforce System Administration</w:t>
        </w:r>
      </w:hyperlink>
      <w:r>
        <w:rPr>
          <w:rFonts w:ascii="Verdana" w:eastAsia="Verdana" w:hAnsi="Verdana" w:cs="Verdana"/>
          <w:b w:val="0"/>
          <w:sz w:val="20"/>
        </w:rPr>
        <w:t>.</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xml:space="preserve"> This Salesforce class can be taught using the Classic User Interface or the Lightning Interface.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should have a working knowledge of Excel and be proficient using a browser. No other prerequisites are required.  </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will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Salesforce is web-based and attendees only need an Internet connection and modern web browser for training. Salesforce recommends Chrome.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Navigate in Salesforce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help and training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Salesforce terminology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Salesforce data model and object schema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global settings – company profile, UI, calendar, and activity settings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Demonstrate login troubleshooting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Restrict logins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profiles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new users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object access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record access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role hierarchy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sharing rules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Manage field-level security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configure a data access model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custom fields and understand field level security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configure custom objects and custom fields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Maintain data integrity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page layouts, record types, and business processes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Import/export data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reports and dashboards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Salesforce automation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Chatter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Salesforce Mobile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Navigating in Salesforce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Logging into Salesforce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search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Parent-child object relationships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personal settings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apps and tabs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schema builder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 and Configure Global Settings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Company profile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Calendar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Chatter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activities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list views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Setting Up New Users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users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profiles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licenses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login 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Troubleshooting login issues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Security and Data Access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object access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record access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role hierarchy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Record access exceptions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field level 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Design and configure a data access model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Standard and Custom Object Customizations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Customize standard objects and fields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custom objects and custom fields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formula fields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Page layouts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Record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processes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Design and configure a business scenario</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Maintaining Data Integrity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Required fields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Matching and duplicate rules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Validation rules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History tracking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importing and Exporting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Import using the data import wizard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Import using dataloader.io</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Reports and Dashboards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Folders and 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reports using standard report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reports using custom report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dashboards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Emailing from Salesforce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Sending emails with tracking 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Mass emailing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Process Builder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Salesforce Automation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Process Builder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Chatter</w:t>
      </w:r>
    </w:p>
    <w:p w:rsidR="00A77B3E">
      <w:pPr>
        <w:keepNext w:val="0"/>
        <w:numPr>
          <w:ilvl w:val="0"/>
          <w:numId w:val="2"/>
        </w:numPr>
        <w:spacing w:before="0" w:after="0"/>
        <w:ind w:left="720" w:hanging="360"/>
        <w:jc w:val="left"/>
        <w:rPr>
          <w:rFonts w:ascii="Verdana" w:eastAsia="Verdana" w:hAnsi="Verdana" w:cs="Verdana"/>
          <w:b w:val="0"/>
          <w:sz w:val="20"/>
        </w:rPr>
      </w:pP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Chatter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use cases for Chatter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Chatter invites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Salesforce Mobile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capabilities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Know how to configure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SalesforceA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Quick Actions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salesforce-system-administration-advanced"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