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Building Web Applications with React and MobX</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RCT-108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React is a popular, high-performance JavaScript library for building fast, composable user interfaces. The MobX library is a variant form of the Flux pattern, providing state management for React applications using functional reactive programming.</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Building Web Applications with React and MobX training class teaches experienced JavaScript developers the skills they need to immediately implement React/MobX in their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React training attendees must be experienced JavaScript developers with a fairly advanced understanding of JavaScript, including prototypes and functions as first class citizens.  If your group doesn’t yet have this experience, we could readily add one or two days to the beginning of your course to appropriately prepare them.</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 (Visual Studio Code or WebStorm recommended in most cases)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 including Node.js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React and MobX are and what problems they solve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basic architecture of a React component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deeper knowledge of React.js components and JSX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React Hooks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React.js best practices and common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Employ React Routing to build larger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Employ the principles of MobX to build easier to understand more maintainable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Correctly incorporate MobX into React component trees using React’s Context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Server-Side Data Sources into a React/MobX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how to integrate the requested React Library and frameworks into a React application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React solve?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versus other frameworks (Angular &amp; Vue)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Declarative vs. Imperative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Immutable Programming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React App project generator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Create React App TypeScript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Developer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and Debugging a React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Debugging TypeScript Code within the Browser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Role of Node.js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of React and ReactDOM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Elements &amp; JSX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Element and JSX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JSX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JSX and TSX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Errors with JSX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Fragments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JSX and Expressions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Functional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Collections of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Component Siblings and React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with Props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Props with PropTypes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Strongly-Typed Props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Using Type vs.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Props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State with the State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Form and List State with a Custom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Generics and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Complex Generics and Custom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Components and Styling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CSS-in-JS (StyledComponents)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 Prop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 Name Prop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Composition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Coding with a Focus on Reusability and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Decompose a Component into Smaller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Props &amp; Function Props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Minimizing Component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Maximize Component Decoupling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Balancing Prop Drilling and External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Lifting State Up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Class-Based Components (optional)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Classes and Extends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Lifecycle Methods and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of Event Handlers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 Properties and Class Arrow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PropTypes and Default Props on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Strongly-Typed Class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Strongly-Typed Props and Default Props on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Higher Order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Inheritance Anti-Pattern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 Boundaries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Other 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Three Motivations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Hooks and Higher Order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Effect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Callback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Memo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Hook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React Topics (cover the ones which are interesting to the class)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 Boundaries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Lazy Loading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Concurrent Mode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Router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URL as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Route Element and Matching URLs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Single and Multiple Matches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via the URL Path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via the URL Query String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via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Strongly-Typed React Router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State with MobX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Functional Reactive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Derivations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Observable 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observable?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Observable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Observable Decorator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Observable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Observable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Observable Maps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Pitfalls of Observable 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Property Access and Change Detection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Getter/Setter and Proxy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 Destructuring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Retrieving Data from Arrays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Reacting to Observables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it mean to react?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Computed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Autorun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Stores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Stores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Replacing React Component State with a MobX store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Decorators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Updating Observables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Bound 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Actions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Promises with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Enforce Actions and Run In Action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Async/Await and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Flows and Generators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MobX and React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Higher Order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Observer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Observer Hook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MobX and React 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Observer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Store Hook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&amp; MobX Unit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Unit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Jest and Enzyme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Testing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Tests and Test Suites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and Teardown of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Assertions with Expect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Components: Snapshot, Shallow, DOM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Custom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Unit Testing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Storybook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Storybook?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the concept of Component State and a 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Storybook Formats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Storybook Setup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Storybook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Storybook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Storybook with Create React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TS - Using Storybook with TypeScript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Stories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New Stories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Mocking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Components with Storybook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UI Components in Isolation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Component-Driven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Patterns: Container and Presentational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