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React Apps with Remix</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RCT-138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React Apps with Remix training course teaches attendees to how to deploy a fully functional React application using Remix. Participants master Remix's architecture, including React Router and server-side handling using Node.js and Visual Studio Code.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experience with modern JavaScript or TypeScript, including the new language features like classes, modules, arrow functions, and destructuring.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Courseware is distributed via GitHub in the form of documentation and extensive code samples. Students practice the topics covered through challenging hands-on lab exercises.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need a free, personal GitHub account to access the courseware and permission to install Node.js and Visual Studio Code on their computers. Also, students will need permission to install NPM Packages and Visual Studio Extensions. A cloud-based environment can be provided if students cannot configure a local environment.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why React and Remix are used for modern web development and the specific problems they solve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Remix’s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including installing Node.js and configuring Visual Studio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a Remix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folder structures, browser support, handling styles and assets, and managing dependencies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render React components, understand JSX, and optimize rendering with keys and various JSX operators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advanced concepts like component props, events, and hooks, including state, effect, callback, and custom hooks.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Remix’s full-stack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styling techniques (CSS Modules, Tailwind CSS, CSS-in-JS) and unit testing (Jest, Testing Library)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a fully functional React app with Remix</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and Remix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React and Remix?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React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Remix solve?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Remix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 Router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HTTP Handler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Fetch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Framework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Node.js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React Developer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Remix NPM Packages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Remix CLI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Remix Project Setup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Folder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Styles and Assets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Function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Composing &amp; Reuse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Component Rendering and JSX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JSX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Embedding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Fragments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DOM and Fiber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Ternary Operator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(&amp;&amp; and ||) Operators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a list of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rendering with keys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Component Props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Immutable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String Literals vs.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Prop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Prop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Naming Patterns for Props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Component Events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Events in React: Click and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Handlers and Functional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Event Handlers via Props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Component Hooks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Callback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Hooks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Capture Data with 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Controlled and Uncontrolled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 Change Logic across Multiple Form Controls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Wiring up Input, Textarea, and Select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different types of Input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Component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Reusable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Patterns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and Presentation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Prop Drilling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Router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Routes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 and Layouts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and Navigating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Routes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 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Remix Full Stack Data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Submission and Revalidation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Isomorphic Rendering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vs. Client Execution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and Client Composition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Progressive Enhancement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Progressive Enhancement?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Progressive Enhancement?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 and Remix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Resilience and Accessibility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Simplicity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Pending UI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Pending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Busy Indicators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Optimistic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Skeleton Fallbacks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State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 and State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 Anti-Patterns in Remix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State with Remix instead of React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Network Concurrency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 vs. Fetcher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useActionData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useFetcher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useNavigation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URL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the URL Should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the URL Should Not Change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Styling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Tailwind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CSS-in-JS (Styled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Jest and Testing Library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React components tested for?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Tests, Test Suites, Assertions, and Mocking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DOM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Event Handlers with Spies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Custom Hooks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Mocking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Mocking Hooks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