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Rapid Application Development Using Large Language Models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NVDA-108EC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NVIDIA Rapid Application Development training course teaches attendees how to build cutting-edge applications fueled by Large Language Models (LLMs). Participants learn training, optimizing, and deploying strategies to unlock the full potential of LLMs.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Introductory deep learning, with comfort with PyTorch and transfer learning preferred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Intermediate Python experience, including object-oriented programming and libraries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official courseware from NVIDIA in electronic format.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Grasp the motivations and challenges of training massive language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LLM integration and rapid application development workflows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resource limitations with advanced model reduction and optimization techniques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LLM-powered apps to the real world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the latest prompt engineering techniques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Training of Large Models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the motivation behind and key challenges of training large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an overview of the basic techniques and tools needed for large-scale training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an introduction to distributed training and the Slurm job scheduler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Train a Megatron-LM-based GPT model using data parallelism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Profile the training process and understand execution performance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Model Parallelism: Advanced Topics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Increase the model size using a range of memory-saving techniques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an introduction to tensor and pipeline parallelism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 beyond natural language processing and get an introduction to DeepSpeed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Auto-tune model performance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mixture-of-experts models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Inference of Large Models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challenges of deployment associated with large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techniques for model reduction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use NVIDIA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use Triton Inference 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process of deploying GPT checkpoint to production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See an example of prompt engineering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