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Lua Programming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LUA-100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Lua</w:t>
        </w:r>
      </w:hyperlink>
      <w:r>
        <w:rPr>
          <w:rFonts w:ascii="Verdana" w:eastAsia="Verdana" w:hAnsi="Verdana" w:cs="Verdana"/>
          <w:b w:val="0"/>
          <w:sz w:val="20"/>
        </w:rPr>
        <w:t xml:space="preserve"> is a free, open-source programming language that is popular as an embedded plugin/extension language in different software products, In addition, Lua can also be used as a standalone language.</w:t>
      </w:r>
    </w:p>
    <w:p w:rsidR="00A77B3E">
      <w:pPr>
        <w:keepNext w:val="0"/>
        <w:spacing w:before="0" w:after="0"/>
        <w:rPr>
          <w:rFonts w:ascii="Verdana" w:eastAsia="Verdana" w:hAnsi="Verdana" w:cs="Verdana"/>
          <w:b w:val="0"/>
          <w:sz w:val="20"/>
        </w:rPr>
      </w:pPr>
      <w:r>
        <w:rPr>
          <w:rFonts w:ascii="Verdana" w:eastAsia="Verdana" w:hAnsi="Verdana" w:cs="Verdana"/>
          <w:b w:val="0"/>
          <w:sz w:val="20"/>
        </w:rPr>
        <w:t>Lua is both powerful and easy to use with a reputation for being high performance, extremely portable, lightweight, and embeddable.</w:t>
      </w:r>
    </w:p>
    <w:p w:rsidR="00A77B3E">
      <w:pPr>
        <w:keepNext w:val="0"/>
        <w:spacing w:before="0" w:after="0"/>
        <w:rPr>
          <w:rFonts w:ascii="Verdana" w:eastAsia="Verdana" w:hAnsi="Verdana" w:cs="Verdana"/>
          <w:b w:val="0"/>
          <w:sz w:val="20"/>
        </w:rPr>
      </w:pPr>
      <w:r>
        <w:rPr>
          <w:rFonts w:ascii="Verdana" w:eastAsia="Verdana" w:hAnsi="Verdana" w:cs="Verdana"/>
          <w:b w:val="0"/>
          <w:sz w:val="20"/>
        </w:rPr>
        <w:t>This Lua Programming training course teaches attendees how to write middle-sized standalone Lua programs and script software products where Lua is the embedded language. Students learn fundamental programming constructs in Lua, as well as concepts that are useful in other areas of software engineering.</w:t>
      </w:r>
    </w:p>
    <w:p w:rsidR="00A77B3E">
      <w:pPr>
        <w:keepNext w:val="0"/>
        <w:spacing w:before="0" w:after="0"/>
        <w:rPr>
          <w:rFonts w:ascii="Verdana" w:eastAsia="Verdana" w:hAnsi="Verdana" w:cs="Verdana"/>
          <w:b w:val="0"/>
          <w:sz w:val="20"/>
        </w:rPr>
      </w:pPr>
      <w:r>
        <w:rPr>
          <w:rFonts w:ascii="Verdana" w:eastAsia="Verdana" w:hAnsi="Verdana" w:cs="Verdana"/>
          <w:b/>
          <w:bCs/>
          <w:sz w:val="20"/>
        </w:rPr>
        <w:t>Headcount Cap:</w:t>
      </w:r>
      <w:r>
        <w:rPr>
          <w:rFonts w:ascii="Verdana" w:eastAsia="Verdana" w:hAnsi="Verdana" w:cs="Verdana"/>
          <w:b w:val="0"/>
          <w:sz w:val="20"/>
        </w:rPr>
        <w:t xml:space="preserve"> Due to the intensive instructor interaction in this class, headcount is capped at 10 attendees per delivery.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familiarity with at least one other programming language. Having familiarity with other scripting languages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Lua training students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Courseware by NobleProg® Ltd, 2004 - 2021 All Rights Reserved.</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connection and a modern browser.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Program using Lua's basic syntax and semantics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data types and data structures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conditionals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error handling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modules and packages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building blocks of OOP in Lua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Lua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bit of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Lua's goals, features and non-goals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Resources of Lua documentation and tutorials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the Lua interpreter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and using LuaRocks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Syntax and Semantics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Identifiers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block comments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 variables and enforcing of strictness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Standalone programs, program arguments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Compilation units, chunks, expressions, semicolons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Types and Data Structures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types: nil, boolean, number, string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types: function, userdata, thread, 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References/objects vs. basic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tables in Lua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Tables and Their Versatility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Tables as an associative 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Tables as numeric arrays, sequences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Control Structures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if then elseif else end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while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repeat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simple for loop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 values vs 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 return value to an exception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an exception to a return value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levels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Example Programs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Polynomial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Breadth first search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exercises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More about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Named arguments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Object-oriented calls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Currying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Tail calls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assignment and return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Varargs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Iterators and Co-Routines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generic for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Stateless vs stateful iterators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Differences between iterators and co-routines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Metatables and Metamethods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set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__tostring metamethod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Arithmetic metamethods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__index, __newindex metamethods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__len metamethod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and Packages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modules into packages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Object-oriented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building blocks of OOP in Lua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Discussion on more advanced language features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Weak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Finalizers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Compilation, eval, loading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lua.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