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New Features in Java 11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JAV-414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New Features in Java training course walks attendees through the important new features through Java 11 LTS and provides an overview of the new features in Java 12+ that are also likely to appear in Java 17 (the next LTS release). Students learn how to leverage the new Java Platform Module System (JPMS), which presents a fundamental shift in how applications are organized and interconnected to the libraries they use. Participants learn how to use modules and explore migration from non-modular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Java training students be comfortable with writing general Java code at an intermediate level.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Windows, macOS, or Linux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JDK 11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Eclipse or IntelliJ IDEA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- please contact us if you have purchased this class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new Java release cycle and Long Term Support (LTS) releases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 familiar with significant deprecated and removed features, and how to work around them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Java modules, understanding module descriptors, modular JARs, exports and dependencies, and the modulepath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structure and behavior of the modular JDK, how it supports modular applications as well as legacy classpath-based code, and the implications of strong encapsulation on each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classpath-based applications to Java 11, understanding the stages of migration and options available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issues with 3rd party libraries in a migration effort, and how to work with them on the modulepath and classpath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local-variable type inference with var, including lambda parameters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practical working knowledge of the JShell REPL tool, including working with code snippets and variables, configuration, and using external libraries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HTTP Client to access HTTP resources from Java, as well as understand the other options available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various HTTP request and response types, using both synchronous and asynchronous techniques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the new factory methods in Java Collections and understand native immutable collections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motivation for multi-release JAR files (MR-JARs), understand their structure, and how to create them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runtime behavior of MR-JARs in both legacy and modern JVMs, and principles and strategies for working with them effectively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the principles of Reactive Programming and how it differs from traditional synchronous invocation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Reactive Streams and the role of the Flow API that defines the Java platform’s support for them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characteristics and benefits of custom runtime images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jdeps to analyze application dependencies, and create custom runtimes with jlink, for both modular and classpath-based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some of the more important additional features and APIs, including new features for interfaces, the Process API, new JDK tools and command line options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Java State of the Union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Release Cycle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What's 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What's Out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Move to Java Modules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Modules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Motivation and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Modular JDK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Our Approach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Java 9 Modules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Using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Compatibility and Migration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Type Inference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Local-Variable Type Inference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Brief Overview of Lambdas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Local-Variable Syntax for Lambdas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JShell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JShell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Libraries (Modules, Jars, etc.)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Http Client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Usage and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- Session 6: Other New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 Factory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Multi-Release JARs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Reactive Programming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Miscellaneous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Upcoming Features in Java 12+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 Runtime Images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Application-Specific Runtimes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Runtime Images with jlink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