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Karpenter with EKS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CLD-126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Karpenter with EKS course introduces Karpenter, an open-source Kubernetes cluster autoscaler. Participants learn how Karpenter works, compare it to other cluster autoscaling mechanisms, and deploy and configure it to optimize Kubernetes workloads.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participants must have taken our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Docker and Kubernetes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Karpenter with EKS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role of Karpenter in Kubernetes cluster management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Karpenter in a Kubernetes cluster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Karpenter to manage and optimize node provisioning based on workload demands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Karpenter with real-world workloads to scale infrastructure efficiently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Diagnosing and troubleshooting common issues when using Karpenter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Karpenter?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 provisioning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Cost optimization and efficient resource usage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How Karpenter Works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 and provisioning workflows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with Kubernetes and cloud providers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 with Cluster Autoscaler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Prerequisites for Karpenter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Kubernetes version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Supported cloud environments (AWS focus)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Managing Provisioners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Spot instance configurations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 constraints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Scaling Applications with Karpenter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sample applications to trigger scaling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logs and scaling behavior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and Logging with Karpenter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Metrics and monitoring tools integration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Addressing node scheduling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Threat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Threats and mitigations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docker-kubernetes-introducti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