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Enterprise Linux Security Administration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LNX-122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Enterprise Linux Security Administration training course teaches attendees how to properly secure machines running the Linux operating system. Students gain an excellent understanding of potential security vulnerabilities and learn a broad range of general hardening techniques.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This class can be taught using the Linux distribution of your choice.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class covers advanced security topics and is intended for experienced systems administrators. Candidates should have current Linux or UNIX systems administration experience equivalent to Accelebrate’s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Linux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,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Enterprise Linux Systems Administration</w:t>
        </w:r>
      </w:hyperlink>
      <w:r>
        <w:rPr>
          <w:rFonts w:ascii="Verdana" w:eastAsia="Verdana" w:hAnsi="Verdana" w:cs="Verdana"/>
          <w:b w:val="0"/>
          <w:sz w:val="20"/>
        </w:rPr>
        <w:t xml:space="preserve">, and </w:t>
      </w:r>
      <w:hyperlink r:id="rId7" w:history="1">
        <w:r>
          <w:rPr>
            <w:rFonts w:ascii="Verdana" w:eastAsia="Verdana" w:hAnsi="Verdana" w:cs="Verdana"/>
            <w:b w:val="0"/>
            <w:sz w:val="20"/>
          </w:rPr>
          <w:t>Enterprise Linux Network Services</w:t>
        </w:r>
      </w:hyperlink>
      <w:r>
        <w:rPr>
          <w:rFonts w:ascii="Verdana" w:eastAsia="Verdana" w:hAnsi="Verdana" w:cs="Verdana"/>
          <w:b w:val="0"/>
          <w:sz w:val="20"/>
        </w:rPr>
        <w:t xml:space="preserve"> courses.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Linux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an excellent understanding of potential security vulnerabilities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Packet filtering, password policies, and file integrity checking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audit existing machines and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securely deploy new network services.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advanced security technologies such as Kerberos and SELinux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Concepts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Security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RHEL7 Default Install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RHEL7 Firewall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SLES12 Default Install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SUSE Basic Firewall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SLES12: File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Minimization – Discovery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Discovery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Hardening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Concepts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Scanning, Probing, and Mapping Vulnerabilities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Security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Stealth Reconnaissance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WHOIS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Interrogating DNS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Discovering Hosts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Discovering Reachable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Reconnaissance with SNMP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Discovery of RPC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Enumerating NFS Shares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Nessus/OpenVAS Insecurity Scanner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OpenVAS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Intrusion Detection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Snort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Snort Rules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Password Security and PAM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 Passwords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Auditing Passwords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 Module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 Order of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 Control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pam_unix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pam_cracklib.so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pam_pwcheck.so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pam_env.so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pam_xauth.so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pam_tally2.so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pam_wheel.so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pam_limits.so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pam_nologin.so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pam_deny.so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pam_warn.so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pam_securetty.so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pam_time.so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pam_access.so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pam_listfile.so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pam_lastlog.so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pam_console.so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Network Time Protocol (NTP)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Importance of Time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Hardware and System Clock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Measurements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NTP Terms and Definitions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Synchronization Methods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NTP Evolution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Server Hierarchy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Operational Modes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NTP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NTP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NTP Servers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NTP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NTP Packet Integrity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Useful NTP Commands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Kerberos Concepts and Components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Security Problems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Proliferation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Kerberos Solution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History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Implementations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Principals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Safeguards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Identification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Gaining Privileges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Privileges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Components and the KDC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Kerberized Services 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KDC Server Daemons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Utilities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Kerberos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Topology and Implementation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5 Client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5 Server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Synchronize Clocks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Master KDC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the Master KDC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KDC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Kerberos Realm Defaults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[realms]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[domain_realm]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Allow Administrative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KDC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Administrators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Keys for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Host Principals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Common Service Principals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Slave KDCs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Principals for Slaves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Slaves as KDCs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 Configuration to Slaves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Principals on Slaves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Synchronization of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Propagate Data to Slaves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Stash on Slaves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Slave Daemons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krb5.conf on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 PAM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Client Host Keys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Administering and Using Kerberos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Administrative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Keytabs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Principals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Principals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Adding, Deleting, and Modifying Principals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Principal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Overall Goals for 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Signing Into Kerberos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Ticket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Tickets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Removing Tickets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Passwords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Giving Others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Kerberized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Kerberized FTP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Enabling Kerberized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OpenSSH and Kerberos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the Filesystem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Filesystem Mount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NFS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NFS Export Option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NFSv4 and GSSAPI Auth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NFSv4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Kerberos with NFS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GPG – GNU Privacy Guard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Encryption with OpenSSL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Encryption With encfs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Linux Unified Key Setup (LUKS)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Aide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 Intrusion Detection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RPM as a HIDS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AIDE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AIDE Installation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AIDE Policies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AIDE Usage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Accountability with Kernel Auditd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Accountability and Auditing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 Session Auditing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 Process Accounting &amp; Command History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Kernel-Level Auditing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the Audit Daemon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Kernel Audit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Audit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Audit Logs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Audit Log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 Log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Selinux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DAC vs. MAC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Shortcomings of Traditional Unix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AppArmor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Goals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Evolution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Modes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Gathering SELinux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Virtual Filesystem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Contexts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Contexts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SELinux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an SELinux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Policy Layout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Tuning and Adapting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Booleans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Permissive Domains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File Context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Port Contexts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Policy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Troubleshooting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Troubleshooting Continued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Apache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httpd.conf – Server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CGI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Turning Off Unneeded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Delegating Administration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Access Controls (mod_access)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User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Auth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Digest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TLS Using mod_ssl.so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via 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via LDAP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via Kerberos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Scrubbing HTTP Headers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Metering HTTP Bandwidth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PostgreSQL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Default Config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 Authentication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Ident-based Authentication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Email Systems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Implementations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Considerations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chrooting Postfix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with GSSAPI/Kerberos Auth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linux-fundamentals" TargetMode="External" /><Relationship Id="rId6" Type="http://schemas.openxmlformats.org/officeDocument/2006/relationships/hyperlink" Target="file:////training/enterprise-linux-system-administration" TargetMode="External" /><Relationship Id="rId7" Type="http://schemas.openxmlformats.org/officeDocument/2006/relationships/hyperlink" Target="file:////training/enterprise-linux-network-services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