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Applications with Cloudflare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CFLR-100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Accelebrate’s Building Applications with Cloudflare training course teaches students how to leverage Cloudflare's services for building applications, including domain registration, serverless hosting, cloud storage, and website development.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class is taught with Node.js and JavaScript/TypeScript.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Participants must have JavaScript/TypeScript programming experience. All students must have a credit card to sign up for free services.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Cloudflare training students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Visual Studio Code or Visual Studio + Node.js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Cloudflare can be used to build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  Cloudflare's services that support application development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serverless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 cloud application data with Cloudflare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web applications with Cloudflare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Cloudflare?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Domain Registration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Domain Registration and Domain Registration Services?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Cloudflare Registration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Domain Names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Purchase a Domain Name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a Domain Name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Serverless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Routing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Management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Cloudflare Dashboard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Wrangler CLI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Workers?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Workers Pricing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Supported Languages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Workers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Autoscaling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static assets when needed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Workers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Node.js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Workings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Key-Value Pairs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Email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 a domain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 destination email accounts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email DNS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Reroute email from one destination to another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applications for development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SaaS for Developers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R2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Workers KV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Durable 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Website Development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Web3 Gateways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Web3?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InterPlanetary File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 with Ethereum Blockchain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