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Business Writing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WRTG-100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Business Writing training course teaches professionals how to write organized, effective, and efficient professional communications. Attendees learn how to connect with and influence others effectively using focused, well-written business correspondence.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There are no prerequisites for this Writing training.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have an Internet connection and a modern browser.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Analyze purpose, scope, and audience before writing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coherent, unified paragraphs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appropriate tone and strong verbs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parallel sentence construction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Correct confusing shifts and run-on sentences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precise language for clarity and brevity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and fix common grammatical errors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Planning, Generating Content, and Organizing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your purpose, scope, and audience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Overcoming writer’s block: generating content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three-step writing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before writing: Outlining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Organizing after writing: Reverse Outlining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Logical Paragraphs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Patterns of paragraph development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importance of opening paragraphs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coherent, unified paragraphs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list format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Writing Effective Sentences Part 1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strong verbs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active voice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appropriate tone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Parallelism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Writing Effective Sentences Part 2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Correcting unclear modifiers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Correcting confusing shifts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Adjusting emphasis through coordination and subordination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Unpacking the too-full sentence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Conciseness and Clarity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Eliminating wordiness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precise language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Fixing fuzzy pronoun reference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Diagnostic clinic/custom exercises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Proofreading for the 20 Most Common Grammar Errors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Proofreading for the 20 most common punctuation errors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Diagnostic clinic/custom exercises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