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Foundations of Business Analysis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BA-118</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Foundational Business Analysis training course teaches aspiring business analysts how to design, model, and document business processes and measure their impact on business performance. Attendees learn how to define business goals before creating requirements, analyze stakeholders, conduct interviews, manage conflict, and more.</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course is compliant with </w:t>
      </w:r>
      <w:hyperlink r:id="rId5" w:tgtFrame="_blank" w:history="1">
        <w:r>
          <w:rPr>
            <w:rFonts w:ascii="Verdana" w:eastAsia="Verdana" w:hAnsi="Verdana" w:cs="Verdana"/>
            <w:b w:val="0"/>
            <w:sz w:val="20"/>
          </w:rPr>
          <w:t>IIBA’s Business Analysis Body of Knowledge</w:t>
        </w:r>
      </w:hyperlink>
      <w:r>
        <w:rPr>
          <w:rFonts w:ascii="Verdana" w:eastAsia="Verdana" w:hAnsi="Verdana" w:cs="Verdana"/>
          <w:b w:val="0"/>
          <w:sz w:val="20"/>
        </w:rPr>
        <w:t xml:space="preserve"> (BABOK</w:t>
      </w:r>
      <w:r>
        <w:rPr>
          <w:rFonts w:ascii="Verdana" w:eastAsia="Verdana" w:hAnsi="Verdana" w:cs="Verdana"/>
          <w:b w:val="0"/>
          <w:sz w:val="20"/>
          <w:vertAlign w:val="superscript"/>
        </w:rPr>
        <w:t>®</w:t>
      </w:r>
      <w:r>
        <w:rPr>
          <w:rFonts w:ascii="Verdana" w:eastAsia="Verdana" w:hAnsi="Verdana" w:cs="Verdana"/>
          <w:b w:val="0"/>
          <w:sz w:val="20"/>
        </w:rPr>
        <w:t xml:space="preserve"> Guide) version 3 and is aligned with the practices in PMI’s </w:t>
      </w:r>
      <w:hyperlink r:id="rId6" w:tgtFrame="_blank" w:history="1">
        <w:r>
          <w:rPr>
            <w:rFonts w:ascii="Verdana" w:eastAsia="Verdana" w:hAnsi="Verdana" w:cs="Verdana"/>
            <w:b w:val="0"/>
            <w:sz w:val="20"/>
          </w:rPr>
          <w:t>Business Analysis for Practitioners: A Practice Guide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responsibilities of the business analyst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leading professional standards supporting business analysts in the industry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components of each of the domains/knowledge areas that comprise the work of business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business needs before engaging in requirements activities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concepts that comprise strategy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stakeholder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Decipher between project and product scope and use models to communicate the scope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various requirements categories and recognize different types of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interviewing skills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structure interviews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Examine different forms of requirements documentation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communication, conflict, and issue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concepts of a solution evaluation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business analysis techniques for eliciting, analyzing, and modeling requirements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Business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Benefiting from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and project success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performs business analysis functions in your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solutions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 biggest challenges in past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Closer Look at the Business Analyst Role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business analyst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Responsibilities of a business analyst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BA/PM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IIBA/PMI and the goals of a professional association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purpose of having a BA standard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IIBA’s BABOK Guide and PMI’s Practice Guide in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core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perspectives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 and PMI certifications for business analysts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Case Study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Strategy Analysis and Change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Strategy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perform Strategy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the business need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Root cause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5 Whys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Fishbone diagram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business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is involved in strategy analysis in your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Business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the Business Need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Fishbone Diagram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Business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a Change Strategy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change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Gap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solution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Enterprise readiness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Cultural fit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Operational and functional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Impact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Transitioning to the future state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Stakeholder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stakeholder?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stakeholder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Stakeholder identification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Stakeholder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Tips/techniques for identifying and analyzing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Keeping track of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Stakeholders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and Defining Solution Scope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solution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to 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scope versus product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solution boundaries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feature?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key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Solution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 a Context Diagram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Scope with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requirement (IEEE and IIBA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roles involved in requirements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Assumptions and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tables and inference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vs. business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vs. specifications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Business Rule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 Process Modeling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do we model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Business Process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modeling notation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 Is” vs. “To Be”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BPMN?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BPM notation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a business process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facilitated session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Process Modeling – A case study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a Business Process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Business Process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for Requirements Elicitation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elicitation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Interviewing – what and why?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for an effective interview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the right interviewees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questions to 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Sequencing of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Elicitation Techniques You Have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for an Interview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Elicitation using Interviews and Workshops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Conduct the Interview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rapport with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Active listening and listening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Workshops and getting the right people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role of the facilitator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brainstorming technique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rules and reaching a consensus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Avoiding Groupthink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Encouraging participation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meetings and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Conduct an Interview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Confirming Elicitation Results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requirements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requirements (MoSCoW, Timeboxing, Voting, etc.)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uses for specifications and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Unified Modeling Language (UML®)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Explaining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traceability matrix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Tracing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Obtaining Approval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Analyzing Requirements with Use 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actors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Locating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diagrams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tips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and identifying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Parts of a use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primary and secondary actors and pre and post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writing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Use Case Specification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Drawing a Use Case Diagram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the Main Success Scenario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Scenarios and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and exception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scenario post-conditions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 for Alternate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alternate and exception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Alternate and Exception 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requirements relate to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Non-Functional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Interface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accessibility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requirements document (BRD)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BRD vs. the Functional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Quality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the requirements package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 Deliverables across knowledge areas/domains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BA deliverables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a User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and Communicating Business Analysis Information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business analyst’s role in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Forms of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7Cs of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Symptoms of information overload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Presentation and common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walkthroughs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and issue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resolution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Evaluating the Solution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Verification vs.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Timing of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existing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long-term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Qualitative vs. Quantitative measures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Tools and techniques used in solution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Comparing expected vs. actual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variances occur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Proposing recommendations to address variances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evaluation results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 and Additional Information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iiba.org/career-resources/a-business-analysis-professionals-foundation-for-success/babok/" TargetMode="External" /><Relationship Id="rId6" Type="http://schemas.openxmlformats.org/officeDocument/2006/relationships/hyperlink" Target="https://www.pmi.org/pmbok-guide-standards/practice-guides/business-analysi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