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Blue Prism Business Analyst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RPA-108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Blue Prism Business Analyst training course teaches attendees how to identify suitable processes for automation and assess automation potential. Students learn how to lead process assessments, properly document processes, and coordinate User Acceptance Testing (UATs).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RPA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class will be conducted in a remote lab environment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main things the students will need are a Google Chrome web browser and a stable Internet connection.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email with detailed instructions to check your connection will be sent in advance.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Lead process assessments and select suitable process candidates for automation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Document processes and create process documentation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process business exceptions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Coordinate and perform User Acceptance Testing (UATs)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Blue Prism Robotic Process Automation (RPA)?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case for the digital workforce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the digital workforce sits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partnership between Business and IT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Project Roadmap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Robotic Operating Model (ROM)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RPA analyst role specification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the RPA analyst sits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typical RPA roles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Assessment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assessment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discovery/opportunity assessment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Identification of suitable processes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prioritization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Impact assessment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Process &amp; Process Definition Document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Documentation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right way to create a Process Definition Document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Functional Requirements Questionnaire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business exceptions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Blue Prism Basic Principles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room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inputs &amp; outputs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Case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different testing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Preparation of verification test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developers, analysts, testers, SME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 between verification and UAT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Scenario preparation &amp; UAT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Coordinating User Acceptance Testing (UAT) phase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Operational Support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control room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triggers (on-demand vs. scheduler, web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Cooperation with process controllers, developers and SMEs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Operational handbook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 between solution design document and operational handbook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