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Workflow Management with Apache Airflow</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PYTH-248WA</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Apache Airflow is an open-source, Python-based solution that allows developers to programmatically author, schedule, and monitor complex workflows. This Workflow Management with Apache Airflow training course teaches attendees how to manage workflows successfully and incorporate sophisticated automation techniques into their processes.</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must have some familiarity with Python or have a programming background.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Apache Airflow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3.5 or later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Airflow 2.1 or later</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in the Airflow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Airflow DAG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Schedule Jobs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backfilling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Pass Parameters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Perform XCom messaging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task branching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re-tries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SimpleHttpOperator</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Apache Airflow 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 Traditional ETL Approach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Apache Airflow Defined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Airflow Core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Component Collaboration Diagram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Workflow Building Blocks and Concepts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Airflow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Main Configuration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Extending Airflow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Jinja Templates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Variables and Macros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Apache Airflow Web UI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UI - the Landing (DAGs) Page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Web UI - the DAG Graph 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Run Status Legends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Pause Button (Trigger Latch)</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DAG Triggering/Job Checking Sequence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Control Panel for a Task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Sample Log File Messages (Abridged for Space)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Anatomy of a DAG and Scheduling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Scheduled and Manually Triggered DAG Runs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DAG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Task Lifecycle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Idempotent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Operator Types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Airflow Common Operators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Dependencies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Associating Operators with a DAG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Associating Operators Using the "With DAG" Statement Example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Associating Operators with DAG Using the Operator's Constructor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default_args Parameter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Passing DAG Parameters Through Web UI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DAG Run Scheduling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Examples of the schedule_interval Parameter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DAG Scheduling Nuances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Backfill Process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Killing/Stopping DAG Runs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 XCom Messaging Example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