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AI Computer Vision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AI-142WA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AI Computer Vision course gives attendees a deep understanding of computer vision concepts, techniques, and applications. The course covers everything from image processing fundamentals and feature extraction to advanced deep learning architectures and object detection. Participants gain hands-on experience implementing computer vision algorithms and building end-to-end applications using popular frameworks and libraries.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Strong programming skills in Python and familiarity with machine learning concepts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Pandas, NumPy, scikit-learn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linear algebra recommended (vectors)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Foundations of machine learning - classification, regression, clustering, etc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engineering, feature selection, data pre-processing for ML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Model metrics and evaluation - MSE, R-squared, Precision, Recall, etc</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Grasp the fundamentals of computer vision and its diverse applications across industries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image processing techniques to enhance, restore, and manipulate digital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traditional feature extraction and classification algorithms for image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deep learning architectures (CNNs) and transfer learning for state-of-the-art computer vision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object detection and segmentation models for real-world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advanced computer vision techniques, including attention mechanisms, generative models, and unsupervised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Analyze real-world case studies to understand the impact of computer vision in various domains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Computer Vision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computer vision and its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Digital image fundamentals and representation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 processing techniques (e.g., filtering, enhancement, and restoration)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Feature Extraction and Image Classification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feature extraction techniques (e.g., SIFT, SURF, and HOG)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Bag-of-words model and feature aggregation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Classic image classification algorithms (e.g., SVM and k-NN)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Deep Learning for Computer Vision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convolutional neural networks (CNNs)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Popular CNN architectures (e.g., LeNet, AlexNet, VGGNet, and ResNet)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Transfer learning and fine-tuning techniques for computer vision tasks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Object Detection and Segmentation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detection architectures (e.g., R-CNN, Fast R-CNN, and Faster R-CNN)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Single-shot object detectors (e.g., YOLO and SSD)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Semantic and instance segmentation techniques (e.g., FCN and Mask R-CNN)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Computer Vision Techniques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Attention mechanisms and transformer architectures for computer vision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models for image synthesis and augmentation (e.g., GANs and VAEs)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Unsupervised and self-supervised learning techniques for computer vision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Computer Vision Applications and Case Studies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Autonomous vehicles and robotics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Facial recognition and biometric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Medical imaging and diagnosis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Retail and e-commerce applications (e.g., product recognition and visual search)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