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Agile Product Owner</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AGL-140</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Agile Product Owner course teaches students how to serve as a product owner on Agile projects.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By default, this course presumes prior exposure to Agile software development. However, we would be delighted to tailor it to any level of prior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Review the high-level concepts of Agile and Scrum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to create a product roadmap and release plan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Product Owner role and what this role is responsible for in Agile development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Gain an understanding of Lean development principles and how to apply them</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Agile Introduction and Review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Key Scrum 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Scrum Artifacts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Product Owner Roles &amp; Responsibilities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Will the real Product Owner please stand up?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Product backlog and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Roles &amp; Personas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user experience groups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Spikes &amp; special stories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Product Roadmap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the product roadmap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planning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Who's in the room?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Making it work in your context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Epics - Just Enough Detail &amp; No More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Release Planning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First time estimates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Stories &amp; sizing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Velocity-driven release planning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Fixed schedule planning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Leveraging use cases for checks &amp; balances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Grooming the Product Backlog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Prioritization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Looking ahead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Continuous grooming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Value Assessment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Risk-Based Prioritization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Basic Lessons from Lean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Learn the Lean 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7 Wastes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Value stream mapping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Grasp the flow of Kanban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Scaling Scrum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Scrum of Scrum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Scaled Agile Framework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