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OO Design and Modeling in Agile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AGL-122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Training: Object Oriented Design and Modeling in Agile training teaches students how to create UML diagrams, including conceptual level diagrams, sequence diagrams, and use case diagrams.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some knowledge of Agile/Scrum. Prior OO and UML experience would be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start with a rough set of high level stories. During the course they will learn to deconstruct the stories and continually groom the product backlog according to the Product Owner’s direction (instructor).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Applied OO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and Motivation for OOP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Ensure Understanding of OOP Fundamentals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OOP "First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UML Essentials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Class Diagrams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 Diagrams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"Turning Straw Into Gold" Using UML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Development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agile software development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Agile Manifesto Values and Principles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iterative coding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Planning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First Time Estimates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Sizing Your Stories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Velocity-Driven Release Planning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Themes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Use Cases For "Check and Balance"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Owner Roles &amp; Responsibilities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Will the Real Product Owner Please Stand Up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 &amp; Requirements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Personas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Story Workshops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Spikes and Special Stories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and Define User Roles &amp;: User Story Writing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Grooming The Backlog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Ahead</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Groom Continually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Value Assessment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Risk-Based Prioritization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Successful Sprint Planning Meeting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Commonality and Variance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Translating From Stories and/or Use Cases to a Class Diagram</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Fundamentals of Commonality/Variability Analysis (CVA)</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CRC Cards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How to Handle Variations as We Get New Requirements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Using Factories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Delegation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Delegation and Why it is so Powerful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How Various Design Patterns Leverage Delegation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Adapter Pattern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Pattern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Refactoring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Refactoring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Why Refactor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Code Smells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IDE can assist in refactoring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Abstraction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Template Method Pattern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Depending on Abstraction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Model-View-Controller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MVC Principles and the Motivation for Using MVC</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Differentiating between Model 1 &amp; Model 2 Architectures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the Front Controller Pattern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Observer Pattern to reduce coupling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Access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Proxy Pattern and the Motivation for it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How a Dynamic Proxy Works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Why the Dynamic Proxy Offers a More Flexible Proxy 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Responsibilities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Decorator Pattern to Bring Flexibility to Designs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Adding Functionality and Flexibility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Decorator Pattern - Class Diagram</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Decorators in the Java/IO Pattern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a Custom I/O Decorator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