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Acceptance Test-Driven Development, Behavior-Driven Development, and Test-Driven Development Training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JAV-303</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TDD training course covers Test-Driven Development and Behavior-Driven Development (BDD) concepts of “write your tests first” and “fail first.” Attendees learn how to drive their development process through “test-implement-test pass-refactor” cycles. Students discover the link between Agile Stories and Acceptance Test-Driven Development (ATDD) through the definition of acceptance criteria that can then be implemented via Cucumber-JVM together with JUnit.</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translate scenarios into runnable acceptance tests using Cucumber-JVM. Various testing patterns and approaches will be explored, including utilization of isolated testing via Stubs, Fakes, and Mock objects. Students leverage the evolution of User Stories and Business Flows into code to test web applications via the Selenium API.</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Java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Windows, macOS, or Linux with at least 8 GB RAM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recent JDK version installed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software that Accelebrate will specify in a detailed setup sheet following the purchase of this class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Capture the core JUnit syntax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BDD and the test-fail-first approach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Translate business requirements into user stories with acceptance tests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Refactor to clean up your code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Make your code testable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Fakes and Mocks for isolated Unit Tests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Cucumber-JVM to turn User Stores into code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the Selenium API</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How Stories Fit into the Agile Process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Agile?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Role of the Product Owner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Criteria for evaluating stories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 analysis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different types of stories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JUnit Overview/ Primer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Unit Testing?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JUnit, the test lifecycle - @Before, @After, @BeforeClass, @AfterClass, @Test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assert methods – assertEquals, assertSame, assertTrue, assertFalse, assertNull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Hamcrest Matchers and using assertThat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PIT mutation testing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Code coverage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Test-Driven Development (TDD)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Principals and techniques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TDD Metaphors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challenges, and limitations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requirements change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Characteristics of good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Revisit anti-patterns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Testable Designs (Mocks, Fakes and Stubs)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testable code - if you cannot test it what use is 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Strategies for testable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 unfriendly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Stubs, Fakes, and Mocks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Mocks as Collaborators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Mocks and return values, void methods, frequency calls, and ordering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EasyMock and Mockito testing frameworks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Behavior-Driven Development (BDD) with Cucumber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User Stories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Acceptance criteria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Acceptance Test-Driven Development (ATDD), specification by example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software based on realistic examples,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Bridging the communication gap between business stakeholders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Cucumber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Writing scenarios with Gherkin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Gherkin syntax</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given, when, then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Java, Ruby or Groovy Fixtures generated from scenarios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JUnit to run your Cucumber stories and scenarios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set-up and tear down code using hooks (@Before and @After)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Data Tables, Scenario Outlines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Automate Cucumber steps to drive your application through and below the user interface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Refactor Cucumber step definitions to make them more readable and maintainable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Cucumber Reports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Testing Websites with Selenium with Cucumber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WebDriver to test web applications and the Selenium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Interrogating a response page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Simulating links and form submissions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Simulate multiple page navigation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Integration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