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Copilot for Microsoft 365 for Administrators (MS-4006)</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MOC-MS-4006</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Copilot for Microsoft 365 for Administrators (MS-4006) course begins by examining the Microsoft Copilot for Microsoft 365 design and then focuses on the security and compliance features. Administrators learn how to configure their Microsoft 365 tenant to protect their company's organizational data before implementing Copilot for Microsoft 365.</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This Copilot for Microsoft 365 course is designed for administrators, Microsoft 365 administrators, or persons aspiring to the Microsoft 365 Administrator role who have completed at least one of the Microsoft 365 role-based administrator certification paths.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365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Microsoft Copilot for Microsoft 365 design and how it works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Grasp the key tasks administrators must complete when implementing Microsoft Copilot for Microsoft 365</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Microsoft Copilot for Microsoft 365 adheres to existing privacy and compliance obligations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the various features provided in the Microsoft 365 ecosystem for securing user access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roles and role groups in the Microsoft 365 permission model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sensitivity labels from the Microsoft Information Protection solution to classify and protect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sensitivity labels and apply for proper administrative permissions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Examine the Copilot for Microsoft 365 design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the Copilot for Microsoft 365 logical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the key components of Copilot for Microsoft 365</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Copilot for Microsoft 365 service and tenant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Extend Copilot for Microsoft 365 with plugins and Microsoft Graph connectors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Copilot for Microsoft 365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 ready for Copilot for Microsoft 365</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Prepare your data for searches in Copilot for Microsoft 365</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Protect your Copilot for Microsoft 365 data with Microsoft 365 security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Assign your Copilot for Microsoft 365 licenses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Drive Copilot for Microsoft 365 adoption with a Copilot Center of Excellence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Examine data security and compliance in Copilot for Microsoft 365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how Copilot for Microsoft 365 uses your proprietary business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how Copilot for Microsoft 365 protects sensitive business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how Copilot for Microsoft 365 uses Microsoft 365 isolation and access controls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how Copilot for Microsoft 365 meets regulatory compliance mandates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secure user access in Microsoft 365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the identity and access tools used in Microsoft 365</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user passwords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Conditional Access policies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Enable pass-through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multifactor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Enable passwordless sign-in with Microsoft Authenticator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self-service password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Windows Hello for Business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Microsoft Entra Smart Lockout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Security Defaults in Microsoft Entra ID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Investigate authentication issues using sign-in logs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permissions, roles, and role groups in Microsoft 365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the use of roles in the Microsoft 365 permission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roles across the Microsoft 365 ecosystem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administrator roles in Microsoft 365</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best practices when configuring administrative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Assign admin roles to users in Microsoft 365</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Delegate admin roles to partners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role groups in Microsoft 365</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permissions using administrative units in Microsoft Entra ID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SharePoint permissions to prevent oversharing of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Elevate privileges using Microsoft Entra Privileged Identity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data classification of sensitive information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data classification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data classification in Microsoft 365</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trainable classifiers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retrain a trainable classifier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 sensitive data using Content explorer and Activity explorer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Detect sensitive information documents using Document Fingerprinting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Explore sensitivity labels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data protection using sensitivity labels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what sensitivity labels can do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Determine a sensitivity label's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 sensitivity labels automatically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sensitivity label policies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sensitivity labels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 your deployment strategy for sensitivity labels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the requirements to create a sensitivity label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sensitivity labels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sensitivity labels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Remove and delete sensitivity labels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